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32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ter a chance de falar</w:t>
      </w:r>
    </w:p>
    <w:p w:rsidR="00324E69" w:rsidRDefault="00324E69">
      <w:pPr>
        <w:rPr>
          <w:rFonts w:ascii="Arial" w:hAnsi="Arial" w:cs="Arial"/>
          <w:sz w:val="24"/>
          <w:szCs w:val="24"/>
        </w:rPr>
      </w:pPr>
    </w:p>
    <w:p w:rsidR="00324E69" w:rsidRDefault="0032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princípio, ainda no primeiro ano de vida, eu não tive o poder de convencer as pessoas, ao falar que eu estava tendo os poderes de conhecer o amanhã: vendo o já acontecido, o que ainda não aconteceu. Isto para mim parecia uma coisa vergonhosa, que parecia sem sentido se eu fosse falar. Mesmo assim, comecei a falar com minha defeituosa linguagem.</w:t>
      </w:r>
    </w:p>
    <w:p w:rsidR="00324E69" w:rsidRDefault="0032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Quem entendia, saía com toda zombaria, falando palavras indecorosas, me deixando envergonhado e desanimado. Outros, me xingando de </w:t>
      </w:r>
      <w:r w:rsidR="002611A4">
        <w:rPr>
          <w:rFonts w:ascii="Arial" w:hAnsi="Arial" w:cs="Arial"/>
          <w:sz w:val="24"/>
          <w:szCs w:val="24"/>
        </w:rPr>
        <w:t xml:space="preserve">agourento e azarento, e o tempo foi se passando, as novidades se acumulando, a todo dia e a toda hora, até chegar a uma faixa de quinhentas. Eu não conseguia revelar tudo, nem achava conveniente revelar pela metade, nem </w:t>
      </w:r>
      <w:r w:rsidR="0075420F">
        <w:rPr>
          <w:rFonts w:ascii="Arial" w:hAnsi="Arial" w:cs="Arial"/>
          <w:sz w:val="24"/>
          <w:szCs w:val="24"/>
        </w:rPr>
        <w:t>encontrava quem desse</w:t>
      </w:r>
      <w:r w:rsidR="002611A4">
        <w:rPr>
          <w:rFonts w:ascii="Arial" w:hAnsi="Arial" w:cs="Arial"/>
          <w:sz w:val="24"/>
          <w:szCs w:val="24"/>
        </w:rPr>
        <w:t xml:space="preserve"> confiança, e me alertei no tudo ou na</w:t>
      </w:r>
      <w:r w:rsidR="0075420F">
        <w:rPr>
          <w:rFonts w:ascii="Arial" w:hAnsi="Arial" w:cs="Arial"/>
          <w:sz w:val="24"/>
          <w:szCs w:val="24"/>
        </w:rPr>
        <w:t>da, e viciei em guardar segredo.</w:t>
      </w:r>
    </w:p>
    <w:p w:rsidR="0075420F" w:rsidRDefault="007542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eu não tendo para quem falar, por último entre milhares, escrevi umas poucas lições sobre o assunto: criterioso, para não virar demagogia.</w:t>
      </w:r>
    </w:p>
    <w:p w:rsidR="0075420F" w:rsidRDefault="007542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problema de minha fala defeituosa contribuiu para que eu me afastasse da sociedade e deixasse o assunto congelado, ainda mais que só serviria para arranjar intrigas.</w:t>
      </w:r>
    </w:p>
    <w:p w:rsidR="0075420F" w:rsidRPr="00324E69" w:rsidRDefault="007542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inveja matasse, eu morreria, ao ver os padres falando em Deus abertamente, e eu não tendo o direito de falar nada, porque não havia estudado o assunto de teologia. Agora vai dar para entender que Deus fechou uma porta e abriu outra, pois, se nunca tive o prazer de conversar falando em Deus, agora estou tendo o prazer de escrever falando n’</w:t>
      </w:r>
      <w:r w:rsidR="00920DAC">
        <w:rPr>
          <w:rFonts w:ascii="Arial" w:hAnsi="Arial" w:cs="Arial"/>
          <w:sz w:val="24"/>
          <w:szCs w:val="24"/>
        </w:rPr>
        <w:t>Ele, sem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estudo, sem pesquisas ou informações.</w:t>
      </w:r>
    </w:p>
    <w:sectPr w:rsidR="0075420F" w:rsidRPr="00324E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E69"/>
    <w:rsid w:val="002611A4"/>
    <w:rsid w:val="00271914"/>
    <w:rsid w:val="00324E69"/>
    <w:rsid w:val="0075420F"/>
    <w:rsid w:val="0092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6635A-CF78-494C-9B69-652A9C48D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2024-06-18T12:45:00Z</dcterms:created>
  <dcterms:modified xsi:type="dcterms:W3CDTF">2024-06-18T13:15:00Z</dcterms:modified>
</cp:coreProperties>
</file>